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D8502" w14:textId="7B4A2647" w:rsidR="00EF58A6" w:rsidRPr="00F61EFE" w:rsidRDefault="7858F81D" w:rsidP="00F61EFE">
      <w:pPr>
        <w:pStyle w:val="Heading1"/>
        <w:rPr>
          <w:rStyle w:val="eop"/>
        </w:rPr>
      </w:pPr>
      <w:r w:rsidRPr="757E47B7">
        <w:rPr>
          <w:rStyle w:val="Heading1Char"/>
        </w:rPr>
        <w:t>Accessibility Statement</w:t>
      </w:r>
      <w:r w:rsidRPr="757E47B7">
        <w:rPr>
          <w:rStyle w:val="eop"/>
        </w:rPr>
        <w:t> </w:t>
      </w:r>
    </w:p>
    <w:p w14:paraId="592D21CC" w14:textId="77777777" w:rsidR="00F61EFE" w:rsidRDefault="00F61EFE" w:rsidP="00F61EFE">
      <w:pPr>
        <w:rPr>
          <w:rStyle w:val="normaltextrun"/>
          <w:rFonts w:cs="Arial"/>
          <w:szCs w:val="28"/>
          <w:lang w:val="en-US"/>
        </w:rPr>
      </w:pPr>
      <w:bookmarkStart w:id="0" w:name="_GoBack"/>
      <w:bookmarkEnd w:id="0"/>
    </w:p>
    <w:p w14:paraId="2FA051FC" w14:textId="55598A2E" w:rsidR="00EF58A6" w:rsidRPr="00EF58A6" w:rsidRDefault="00125251" w:rsidP="00F61EFE">
      <w:pPr>
        <w:rPr>
          <w:sz w:val="40"/>
        </w:rPr>
      </w:pPr>
      <w:r>
        <w:rPr>
          <w:rStyle w:val="normaltextrun"/>
          <w:rFonts w:cs="Arial"/>
          <w:szCs w:val="28"/>
          <w:lang w:val="en-US"/>
        </w:rPr>
        <w:t>Active Disability Ireland</w:t>
      </w:r>
      <w:r w:rsidR="002D2223">
        <w:rPr>
          <w:rStyle w:val="normaltextrun"/>
          <w:rFonts w:cs="Arial"/>
          <w:szCs w:val="28"/>
          <w:lang w:val="en-US"/>
        </w:rPr>
        <w:t xml:space="preserve"> is committed to making its website accessible, in accordance with </w:t>
      </w:r>
      <w:hyperlink r:id="rId9" w:tgtFrame="_blank" w:history="1">
        <w:r w:rsidR="002D2223" w:rsidRPr="00782E0D">
          <w:rPr>
            <w:rStyle w:val="normaltextrun"/>
            <w:rFonts w:cs="Arial"/>
            <w:color w:val="141414"/>
            <w:szCs w:val="28"/>
            <w:u w:val="single"/>
            <w:lang w:val="en-US"/>
          </w:rPr>
          <w:t>European Union (Accessibility of Websites and Mobile Applications of Public Sector Bodies) Regulations 2020</w:t>
        </w:r>
      </w:hyperlink>
      <w:r w:rsidR="002D2223" w:rsidRPr="00782E0D">
        <w:rPr>
          <w:rStyle w:val="normaltextrun"/>
          <w:rFonts w:cs="Arial"/>
          <w:sz w:val="24"/>
          <w:szCs w:val="24"/>
          <w:lang w:val="en-US"/>
        </w:rPr>
        <w:t>.</w:t>
      </w:r>
      <w:r w:rsidR="002D2223" w:rsidRPr="00782E0D">
        <w:rPr>
          <w:rStyle w:val="eop"/>
          <w:rFonts w:cs="Arial"/>
          <w:sz w:val="24"/>
          <w:szCs w:val="24"/>
        </w:rPr>
        <w:t> </w:t>
      </w:r>
    </w:p>
    <w:p w14:paraId="5F0461B3" w14:textId="5B7149E0" w:rsidR="002D2223" w:rsidRPr="00EF58A6" w:rsidRDefault="7858F81D" w:rsidP="757E47B7">
      <w:pPr>
        <w:rPr>
          <w:rStyle w:val="eop"/>
          <w:rFonts w:cs="Arial"/>
        </w:rPr>
      </w:pPr>
      <w:r w:rsidRPr="757E47B7">
        <w:rPr>
          <w:rStyle w:val="normaltextrun"/>
          <w:rFonts w:cs="Arial"/>
          <w:lang w:val="en-US"/>
        </w:rPr>
        <w:t xml:space="preserve">This accessibility statement applies to </w:t>
      </w:r>
      <w:hyperlink r:id="rId10">
        <w:r w:rsidR="00436AFE">
          <w:rPr>
            <w:rStyle w:val="Hyperlink"/>
            <w:rFonts w:cs="Arial"/>
            <w:color w:val="auto"/>
          </w:rPr>
          <w:t>www.activedisability.ie</w:t>
        </w:r>
      </w:hyperlink>
    </w:p>
    <w:p w14:paraId="4624FEB2" w14:textId="77777777" w:rsidR="002D2223" w:rsidRDefault="002D2223" w:rsidP="00922588">
      <w:pPr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cs="Arial"/>
          <w:color w:val="000000"/>
          <w:sz w:val="32"/>
          <w:szCs w:val="32"/>
        </w:rPr>
        <w:t> </w:t>
      </w:r>
    </w:p>
    <w:p w14:paraId="144BD75F" w14:textId="77777777" w:rsidR="002D2223" w:rsidRPr="002D2223" w:rsidRDefault="7858F81D" w:rsidP="00922588">
      <w:r w:rsidRPr="757E47B7">
        <w:rPr>
          <w:rStyle w:val="Heading2Char"/>
        </w:rPr>
        <w:t>Compliance Status</w:t>
      </w:r>
      <w:r w:rsidRPr="757E47B7">
        <w:rPr>
          <w:rStyle w:val="eop"/>
        </w:rPr>
        <w:t> </w:t>
      </w:r>
    </w:p>
    <w:p w14:paraId="3C920FC9" w14:textId="01490356" w:rsidR="002D2223" w:rsidRDefault="7858F81D" w:rsidP="00922588">
      <w:pPr>
        <w:rPr>
          <w:rFonts w:ascii="Segoe UI" w:hAnsi="Segoe UI" w:cs="Segoe UI"/>
          <w:sz w:val="18"/>
          <w:szCs w:val="18"/>
        </w:rPr>
      </w:pPr>
      <w:r w:rsidRPr="757E47B7">
        <w:rPr>
          <w:rStyle w:val="normaltextrun"/>
          <w:rFonts w:cs="Arial"/>
          <w:lang w:val="en-US"/>
        </w:rPr>
        <w:t>This website is </w:t>
      </w:r>
      <w:r w:rsidR="007801F7">
        <w:rPr>
          <w:rStyle w:val="normaltextrun"/>
          <w:rFonts w:cs="Arial"/>
          <w:b/>
          <w:bCs/>
          <w:color w:val="000000" w:themeColor="text1"/>
          <w:lang w:val="en-US"/>
        </w:rPr>
        <w:t>partially</w:t>
      </w:r>
      <w:r w:rsidRPr="757E47B7">
        <w:rPr>
          <w:rStyle w:val="normaltextrun"/>
          <w:rFonts w:cs="Arial"/>
          <w:b/>
          <w:bCs/>
          <w:color w:val="000000" w:themeColor="text1"/>
          <w:lang w:val="en-US"/>
        </w:rPr>
        <w:t xml:space="preserve"> compliant</w:t>
      </w:r>
      <w:r w:rsidRPr="757E47B7">
        <w:rPr>
          <w:rStyle w:val="normaltextrun"/>
          <w:rFonts w:cs="Arial"/>
          <w:lang w:val="en-US"/>
        </w:rPr>
        <w:t> with </w:t>
      </w:r>
      <w:hyperlink r:id="rId11">
        <w:r w:rsidRPr="757E47B7">
          <w:rPr>
            <w:rStyle w:val="normaltextrun"/>
            <w:rFonts w:cs="Arial"/>
            <w:color w:val="141414"/>
            <w:u w:val="single"/>
            <w:lang w:val="en-US"/>
          </w:rPr>
          <w:t>Web Content Accessibility</w:t>
        </w:r>
        <w:r w:rsidR="21854168" w:rsidRPr="757E47B7">
          <w:rPr>
            <w:rStyle w:val="normaltextrun"/>
            <w:rFonts w:cs="Arial"/>
            <w:color w:val="141414"/>
            <w:u w:val="single"/>
            <w:lang w:val="en-US"/>
          </w:rPr>
          <w:t xml:space="preserve"> </w:t>
        </w:r>
        <w:r w:rsidRPr="757E47B7">
          <w:rPr>
            <w:rStyle w:val="normaltextrun"/>
            <w:rFonts w:cs="Arial"/>
            <w:color w:val="141414"/>
            <w:u w:val="single"/>
            <w:lang w:val="en-US"/>
          </w:rPr>
          <w:t>Guidelines 2.1 level AA.</w:t>
        </w:r>
      </w:hyperlink>
      <w:r w:rsidRPr="757E47B7">
        <w:rPr>
          <w:rStyle w:val="eop"/>
          <w:rFonts w:cs="Arial"/>
        </w:rPr>
        <w:t> </w:t>
      </w:r>
    </w:p>
    <w:p w14:paraId="4A74554E" w14:textId="2CF34D47" w:rsidR="002D2223" w:rsidRDefault="00436AFE" w:rsidP="00922588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28"/>
        </w:rPr>
        <w:t>Active Disability Ireland</w:t>
      </w:r>
      <w:r w:rsidR="002D2223">
        <w:rPr>
          <w:rStyle w:val="normaltextrun"/>
          <w:rFonts w:cs="Arial"/>
          <w:szCs w:val="28"/>
          <w:lang w:val="en-US"/>
        </w:rPr>
        <w:t xml:space="preserve"> is committed to providing a website that is accessible to the widest possible audience, regardless of technology or ability. We are currently working with </w:t>
      </w:r>
      <w:proofErr w:type="spellStart"/>
      <w:r w:rsidR="002F313F">
        <w:rPr>
          <w:rStyle w:val="normaltextrun"/>
          <w:rFonts w:cs="Arial"/>
          <w:szCs w:val="28"/>
          <w:lang w:val="en-US"/>
        </w:rPr>
        <w:t>Vially</w:t>
      </w:r>
      <w:proofErr w:type="spellEnd"/>
      <w:r w:rsidR="002D2223">
        <w:rPr>
          <w:rStyle w:val="normaltextrun"/>
          <w:rFonts w:cs="Arial"/>
          <w:szCs w:val="28"/>
          <w:lang w:val="en-US"/>
        </w:rPr>
        <w:t xml:space="preserve"> and </w:t>
      </w:r>
      <w:r w:rsidR="002F313F">
        <w:rPr>
          <w:rStyle w:val="normaltextrun"/>
          <w:rFonts w:cs="Arial"/>
          <w:szCs w:val="28"/>
          <w:lang w:val="en-US"/>
        </w:rPr>
        <w:t>Vision Ireland</w:t>
      </w:r>
      <w:r w:rsidR="002D2223">
        <w:rPr>
          <w:rStyle w:val="normaltextrun"/>
          <w:rFonts w:cs="Arial"/>
          <w:szCs w:val="28"/>
          <w:lang w:val="en-US"/>
        </w:rPr>
        <w:t xml:space="preserve"> to ensure we meet accessibility standards. We are continually improving the user experience for everyone and adhering to the required accessibility standards.</w:t>
      </w:r>
      <w:r w:rsidR="002D2223">
        <w:rPr>
          <w:rStyle w:val="eop"/>
          <w:rFonts w:cs="Arial"/>
          <w:szCs w:val="28"/>
        </w:rPr>
        <w:t> </w:t>
      </w:r>
    </w:p>
    <w:p w14:paraId="6BF96F85" w14:textId="4963F7FA" w:rsidR="002D2223" w:rsidRDefault="002D2223" w:rsidP="00922588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28"/>
          <w:lang w:val="en-US"/>
        </w:rPr>
        <w:t>The Web Content Accessibility Guidelines (WCAG 2.1) defines requirements for designers and developers to improve accessibility for people with disabilities.</w:t>
      </w:r>
      <w:r>
        <w:rPr>
          <w:rStyle w:val="eop"/>
          <w:rFonts w:cs="Arial"/>
          <w:szCs w:val="28"/>
        </w:rPr>
        <w:t> </w:t>
      </w:r>
    </w:p>
    <w:p w14:paraId="5B16CBF7" w14:textId="0AD94D44" w:rsidR="0020602A" w:rsidRPr="00240797" w:rsidRDefault="7858F81D" w:rsidP="00240797">
      <w:pPr>
        <w:jc w:val="center"/>
        <w:rPr>
          <w:rFonts w:ascii="Segoe UI" w:hAnsi="Segoe UI" w:cs="Segoe UI"/>
          <w:color w:val="000000"/>
          <w:sz w:val="18"/>
          <w:szCs w:val="18"/>
        </w:rPr>
      </w:pPr>
      <w:r w:rsidRPr="757E47B7">
        <w:rPr>
          <w:rStyle w:val="eop"/>
          <w:rFonts w:cs="Arial"/>
          <w:color w:val="000000" w:themeColor="text1"/>
          <w:sz w:val="32"/>
          <w:szCs w:val="32"/>
        </w:rPr>
        <w:lastRenderedPageBreak/>
        <w:t> </w:t>
      </w:r>
      <w:r w:rsidR="00D92225">
        <w:t> </w:t>
      </w:r>
      <w:r w:rsidR="00300F47"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4D75E259" wp14:editId="22C33444">
            <wp:extent cx="4226943" cy="4226943"/>
            <wp:effectExtent l="0" t="0" r="0" b="0"/>
            <wp:docPr id="992728921" name="Picture 3" descr="Vially WCAG 2.1 double A partially compliant certification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28921" name="Picture 3" descr="Vially WCAG 2.1 double A partially compliant certification badg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270" cy="423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00556" w14:textId="77777777" w:rsidR="00795525" w:rsidRDefault="00795525" w:rsidP="757E47B7">
      <w:pPr>
        <w:pStyle w:val="Heading2"/>
        <w:rPr>
          <w:lang w:val="en-US"/>
        </w:rPr>
      </w:pPr>
      <w:r>
        <w:rPr>
          <w:lang w:val="en-US"/>
        </w:rPr>
        <w:t>Accessibility Features of this Website</w:t>
      </w:r>
    </w:p>
    <w:p w14:paraId="029EE34C" w14:textId="77777777" w:rsidR="00795525" w:rsidRDefault="00795525" w:rsidP="00795525">
      <w:pPr>
        <w:rPr>
          <w:rFonts w:cs="Arial"/>
          <w:szCs w:val="28"/>
        </w:rPr>
      </w:pPr>
      <w:r>
        <w:rPr>
          <w:rFonts w:cs="Arial"/>
          <w:b/>
          <w:bCs/>
          <w:szCs w:val="28"/>
        </w:rPr>
        <w:t xml:space="preserve">Accessible forms – </w:t>
      </w:r>
      <w:r w:rsidRPr="00D703D2">
        <w:rPr>
          <w:rFonts w:cs="Arial"/>
          <w:szCs w:val="28"/>
        </w:rPr>
        <w:t>have correct focus order and validation</w:t>
      </w:r>
      <w:r>
        <w:rPr>
          <w:rFonts w:cs="Arial"/>
          <w:szCs w:val="28"/>
        </w:rPr>
        <w:t>.</w:t>
      </w:r>
    </w:p>
    <w:p w14:paraId="2E66EDA7" w14:textId="6ECF93E4" w:rsidR="001148D8" w:rsidRDefault="001148D8" w:rsidP="00795525">
      <w:pPr>
        <w:rPr>
          <w:lang w:val="en-US"/>
        </w:rPr>
      </w:pPr>
      <w:r w:rsidRPr="00171FD1">
        <w:rPr>
          <w:b/>
          <w:bCs/>
          <w:lang w:val="en-US"/>
        </w:rPr>
        <w:t>Useful, descriptive link text</w:t>
      </w:r>
      <w:r w:rsidRPr="00171FD1">
        <w:rPr>
          <w:lang w:val="en-US"/>
        </w:rPr>
        <w:t xml:space="preserve"> – to inform users where links will bring them.</w:t>
      </w:r>
    </w:p>
    <w:p w14:paraId="253C197C" w14:textId="24A267C6" w:rsidR="00A6260B" w:rsidRPr="00A6260B" w:rsidRDefault="00A6260B" w:rsidP="00A6260B">
      <w:pPr>
        <w:rPr>
          <w:lang w:val="en-US"/>
        </w:rPr>
      </w:pPr>
      <w:r w:rsidRPr="00A6260B">
        <w:rPr>
          <w:b/>
          <w:bCs/>
          <w:lang w:val="en-US"/>
        </w:rPr>
        <w:t>Correctly structured content with good heading usage –</w:t>
      </w:r>
      <w:r w:rsidRPr="00A6260B">
        <w:rPr>
          <w:lang w:val="en-US"/>
        </w:rPr>
        <w:t xml:space="preserve"> to increase readability and assist users using screen readers or other assistive technologies.</w:t>
      </w:r>
    </w:p>
    <w:p w14:paraId="7DA3580E" w14:textId="0DAA6C83" w:rsidR="00A6260B" w:rsidRPr="001148D8" w:rsidRDefault="00A6260B" w:rsidP="00A6260B">
      <w:pPr>
        <w:rPr>
          <w:lang w:val="en-US"/>
        </w:rPr>
      </w:pPr>
      <w:r w:rsidRPr="00A6260B">
        <w:rPr>
          <w:b/>
          <w:bCs/>
          <w:lang w:val="en-US"/>
        </w:rPr>
        <w:t>Cross operating system compatibility and mobile navigation –</w:t>
      </w:r>
      <w:r w:rsidRPr="00A6260B">
        <w:rPr>
          <w:lang w:val="en-US"/>
        </w:rPr>
        <w:t xml:space="preserve"> to ensure consistency in layout and navigation across all devices and operating systems.</w:t>
      </w:r>
    </w:p>
    <w:p w14:paraId="0C6B1204" w14:textId="77777777" w:rsidR="00795525" w:rsidRPr="00795525" w:rsidRDefault="00795525" w:rsidP="00795525">
      <w:pPr>
        <w:rPr>
          <w:lang w:val="en-US"/>
        </w:rPr>
      </w:pPr>
    </w:p>
    <w:p w14:paraId="1450E9DE" w14:textId="19B16E45" w:rsidR="002D2223" w:rsidRDefault="7858F81D" w:rsidP="757E47B7">
      <w:pPr>
        <w:pStyle w:val="Heading2"/>
        <w:rPr>
          <w:rFonts w:ascii="Segoe UI" w:hAnsi="Segoe UI" w:cs="Segoe UI"/>
          <w:sz w:val="18"/>
          <w:szCs w:val="18"/>
        </w:rPr>
      </w:pPr>
      <w:r w:rsidRPr="757E47B7">
        <w:rPr>
          <w:lang w:val="en-US"/>
        </w:rPr>
        <w:t>Non-accessible Content</w:t>
      </w:r>
      <w:r>
        <w:t> </w:t>
      </w:r>
    </w:p>
    <w:p w14:paraId="55887D5A" w14:textId="77777777" w:rsidR="008E7209" w:rsidRDefault="008E7209" w:rsidP="008E7209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  <w:color w:val="000000"/>
          <w:szCs w:val="28"/>
          <w:lang w:val="en-US"/>
        </w:rPr>
        <w:t>Keyboard/Screen reader navigation</w:t>
      </w:r>
      <w:r>
        <w:rPr>
          <w:rStyle w:val="normaltextrun"/>
          <w:rFonts w:cs="Arial"/>
          <w:szCs w:val="28"/>
          <w:lang w:val="en-US"/>
        </w:rPr>
        <w:t xml:space="preserve"> is not yet accessible on parts of the website.</w:t>
      </w:r>
      <w:r>
        <w:rPr>
          <w:rStyle w:val="eop"/>
          <w:rFonts w:cs="Arial"/>
          <w:szCs w:val="28"/>
        </w:rPr>
        <w:t> </w:t>
      </w:r>
    </w:p>
    <w:p w14:paraId="45B96BFF" w14:textId="67CB38C4" w:rsidR="006F3ACC" w:rsidRDefault="006F3ACC" w:rsidP="008A1F3A">
      <w:pPr>
        <w:rPr>
          <w:rStyle w:val="normaltextrun"/>
          <w:rFonts w:cs="Arial"/>
          <w:color w:val="000000"/>
          <w:szCs w:val="28"/>
          <w:lang w:val="en-US"/>
        </w:rPr>
      </w:pPr>
      <w:r>
        <w:rPr>
          <w:rStyle w:val="normaltextrun"/>
          <w:rFonts w:cs="Arial"/>
          <w:b/>
          <w:bCs/>
          <w:color w:val="000000"/>
          <w:szCs w:val="28"/>
          <w:lang w:val="en-US"/>
        </w:rPr>
        <w:t>Skip to content link</w:t>
      </w:r>
      <w:r>
        <w:rPr>
          <w:rStyle w:val="normaltextrun"/>
          <w:rFonts w:cs="Arial"/>
          <w:color w:val="000000"/>
          <w:szCs w:val="28"/>
          <w:lang w:val="en-US"/>
        </w:rPr>
        <w:t xml:space="preserve"> is </w:t>
      </w:r>
      <w:r w:rsidR="00EE5AAB">
        <w:rPr>
          <w:rStyle w:val="normaltextrun"/>
          <w:rFonts w:cs="Arial"/>
          <w:color w:val="000000"/>
          <w:szCs w:val="28"/>
          <w:lang w:val="en-US"/>
        </w:rPr>
        <w:t>not yet fully implemented.</w:t>
      </w:r>
    </w:p>
    <w:p w14:paraId="6F6D6D10" w14:textId="7625B52D" w:rsidR="00F5674D" w:rsidRPr="00F5674D" w:rsidRDefault="00F5674D" w:rsidP="008A1F3A">
      <w:pPr>
        <w:rPr>
          <w:rStyle w:val="normaltextrun"/>
          <w:rFonts w:cs="Arial"/>
          <w:szCs w:val="28"/>
        </w:rPr>
      </w:pPr>
      <w:r w:rsidRPr="004B2019">
        <w:rPr>
          <w:rFonts w:cs="Arial"/>
          <w:b/>
          <w:bCs/>
          <w:szCs w:val="28"/>
        </w:rPr>
        <w:lastRenderedPageBreak/>
        <w:t>Images</w:t>
      </w:r>
      <w:r w:rsidRPr="004B2019">
        <w:rPr>
          <w:rFonts w:cs="Arial"/>
          <w:szCs w:val="28"/>
        </w:rPr>
        <w:t xml:space="preserve"> – we are currently working through images to add contextual alternative text.</w:t>
      </w:r>
    </w:p>
    <w:p w14:paraId="67C865DE" w14:textId="2C30D77F" w:rsidR="001659BF" w:rsidRDefault="001659BF" w:rsidP="008A1F3A">
      <w:pPr>
        <w:rPr>
          <w:rStyle w:val="normaltextrun"/>
          <w:rFonts w:cs="Arial"/>
          <w:lang w:val="en-US"/>
        </w:rPr>
      </w:pPr>
      <w:r w:rsidRPr="757E47B7">
        <w:rPr>
          <w:rStyle w:val="normaltextrun"/>
          <w:rFonts w:cs="Arial"/>
          <w:b/>
          <w:bCs/>
          <w:color w:val="000000" w:themeColor="text1"/>
          <w:lang w:val="en-US"/>
        </w:rPr>
        <w:t>Tables</w:t>
      </w:r>
      <w:r w:rsidRPr="757E47B7">
        <w:rPr>
          <w:rStyle w:val="normaltextrun"/>
          <w:rFonts w:cs="Arial"/>
          <w:lang w:val="en-US"/>
        </w:rPr>
        <w:t> – we are working to create correctly labelled and accessible tables.</w:t>
      </w:r>
    </w:p>
    <w:p w14:paraId="65B74D7A" w14:textId="3DEAF42D" w:rsidR="001659BF" w:rsidRPr="001659BF" w:rsidRDefault="001659BF" w:rsidP="008A1F3A">
      <w:pPr>
        <w:rPr>
          <w:rStyle w:val="normaltextrun"/>
          <w:rFonts w:cs="Arial"/>
        </w:rPr>
      </w:pPr>
      <w:r>
        <w:rPr>
          <w:rStyle w:val="normaltextrun"/>
          <w:rFonts w:cs="Arial"/>
          <w:b/>
          <w:bCs/>
          <w:lang w:val="en-US"/>
        </w:rPr>
        <w:t>Videos</w:t>
      </w:r>
      <w:r>
        <w:rPr>
          <w:rStyle w:val="normaltextrun"/>
          <w:rFonts w:cs="Arial"/>
          <w:lang w:val="en-US"/>
        </w:rPr>
        <w:t xml:space="preserve"> – we are working to add captions and text transcripts to </w:t>
      </w:r>
      <w:r w:rsidR="00C0166A">
        <w:rPr>
          <w:rStyle w:val="normaltextrun"/>
          <w:rFonts w:cs="Arial"/>
          <w:lang w:val="en-US"/>
        </w:rPr>
        <w:t>videos.</w:t>
      </w:r>
    </w:p>
    <w:p w14:paraId="2C4B9D4A" w14:textId="16CCB145" w:rsidR="008A1F3A" w:rsidRDefault="008A1F3A" w:rsidP="008A1F3A">
      <w:pPr>
        <w:rPr>
          <w:rStyle w:val="eop"/>
          <w:rFonts w:cs="Arial"/>
          <w:szCs w:val="28"/>
        </w:rPr>
      </w:pPr>
      <w:r>
        <w:rPr>
          <w:rStyle w:val="normaltextrun"/>
          <w:rFonts w:cs="Arial"/>
          <w:b/>
          <w:bCs/>
          <w:color w:val="000000"/>
          <w:szCs w:val="28"/>
          <w:lang w:val="en-US"/>
        </w:rPr>
        <w:t>Document accessibility</w:t>
      </w:r>
      <w:r>
        <w:rPr>
          <w:rStyle w:val="normaltextrun"/>
          <w:rFonts w:cs="Arial"/>
          <w:szCs w:val="28"/>
          <w:lang w:val="en-US"/>
        </w:rPr>
        <w:t> has not yet been implemented.</w:t>
      </w:r>
      <w:r>
        <w:rPr>
          <w:rStyle w:val="eop"/>
          <w:rFonts w:cs="Arial"/>
          <w:szCs w:val="28"/>
        </w:rPr>
        <w:t> </w:t>
      </w:r>
    </w:p>
    <w:p w14:paraId="5000F2CF" w14:textId="146F5490" w:rsidR="001939C3" w:rsidRPr="001939C3" w:rsidRDefault="001939C3" w:rsidP="008A1F3A">
      <w:pPr>
        <w:rPr>
          <w:rFonts w:cs="Arial"/>
        </w:rPr>
      </w:pPr>
      <w:r>
        <w:rPr>
          <w:rStyle w:val="normaltextrun"/>
          <w:rFonts w:cs="Arial"/>
          <w:b/>
          <w:bCs/>
          <w:lang w:val="en-US"/>
        </w:rPr>
        <w:t xml:space="preserve">Third-party content </w:t>
      </w:r>
      <w:r>
        <w:rPr>
          <w:rStyle w:val="normaltextrun"/>
          <w:rFonts w:cs="Arial"/>
          <w:lang w:val="en-US"/>
        </w:rPr>
        <w:t xml:space="preserve">– there are areas of our website controlled by third-party companies, such as </w:t>
      </w:r>
      <w:r w:rsidR="00EF1D66">
        <w:rPr>
          <w:rStyle w:val="normaltextrun"/>
          <w:rFonts w:cs="Arial"/>
          <w:lang w:val="en-US"/>
        </w:rPr>
        <w:t>cookie settings and the accessibility tools</w:t>
      </w:r>
      <w:r>
        <w:rPr>
          <w:rStyle w:val="normaltextrun"/>
          <w:rFonts w:cs="Arial"/>
          <w:lang w:val="en-US"/>
        </w:rPr>
        <w:t xml:space="preserve">. These are not funded by, developed, or controlled by </w:t>
      </w:r>
      <w:r w:rsidR="00EF1D66">
        <w:rPr>
          <w:rStyle w:val="normaltextrun"/>
          <w:rFonts w:cs="Arial"/>
          <w:lang w:val="en-US"/>
        </w:rPr>
        <w:t>Active Disability Ireland</w:t>
      </w:r>
      <w:r>
        <w:rPr>
          <w:rStyle w:val="normaltextrun"/>
          <w:rFonts w:cs="Arial"/>
          <w:lang w:val="en-US"/>
        </w:rPr>
        <w:t>, but work is in progress to resolve as many issues related to these areas as feasibly possible.</w:t>
      </w:r>
    </w:p>
    <w:p w14:paraId="772A1705" w14:textId="77777777" w:rsidR="002D2223" w:rsidRDefault="002D2223" w:rsidP="00922588">
      <w:pPr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cs="Arial"/>
          <w:color w:val="000000"/>
          <w:sz w:val="32"/>
          <w:szCs w:val="32"/>
        </w:rPr>
        <w:t> </w:t>
      </w:r>
    </w:p>
    <w:p w14:paraId="24C21D45" w14:textId="77777777" w:rsidR="002D2223" w:rsidRDefault="7858F81D" w:rsidP="757E47B7">
      <w:pPr>
        <w:pStyle w:val="Heading2"/>
        <w:rPr>
          <w:rFonts w:ascii="Segoe UI" w:hAnsi="Segoe UI" w:cs="Segoe UI"/>
          <w:sz w:val="18"/>
          <w:szCs w:val="18"/>
        </w:rPr>
      </w:pPr>
      <w:r w:rsidRPr="757E47B7">
        <w:rPr>
          <w:lang w:val="en-US"/>
        </w:rPr>
        <w:t>Preparation of this Accessibility Statement</w:t>
      </w:r>
      <w:r>
        <w:t> </w:t>
      </w:r>
    </w:p>
    <w:p w14:paraId="45E9A839" w14:textId="34A3FAD2" w:rsidR="002D2223" w:rsidRDefault="7858F81D" w:rsidP="00922588">
      <w:pPr>
        <w:rPr>
          <w:rFonts w:ascii="Segoe UI" w:hAnsi="Segoe UI" w:cs="Segoe UI"/>
          <w:sz w:val="18"/>
          <w:szCs w:val="18"/>
        </w:rPr>
      </w:pPr>
      <w:r w:rsidRPr="757E47B7">
        <w:rPr>
          <w:rStyle w:val="normaltextrun"/>
          <w:rFonts w:cs="Arial"/>
        </w:rPr>
        <w:t>The Statement was prepared by </w:t>
      </w:r>
      <w:proofErr w:type="spellStart"/>
      <w:r>
        <w:fldChar w:fldCharType="begin"/>
      </w:r>
      <w:r w:rsidR="00817F15">
        <w:instrText xml:space="preserve">HYPERLINK "https://vially.io/" \h </w:instrText>
      </w:r>
      <w:r>
        <w:fldChar w:fldCharType="separate"/>
      </w:r>
      <w:r w:rsidR="00817F15">
        <w:rPr>
          <w:rStyle w:val="normaltextrun"/>
          <w:rFonts w:cs="Arial"/>
          <w:b/>
          <w:bCs/>
          <w:color w:val="141414"/>
        </w:rPr>
        <w:t>Vially</w:t>
      </w:r>
      <w:proofErr w:type="spellEnd"/>
      <w:r>
        <w:rPr>
          <w:rStyle w:val="normaltextrun"/>
          <w:rFonts w:cs="Arial"/>
          <w:b/>
          <w:bCs/>
          <w:color w:val="141414"/>
        </w:rPr>
        <w:fldChar w:fldCharType="end"/>
      </w:r>
      <w:r w:rsidRPr="757E47B7">
        <w:rPr>
          <w:rStyle w:val="normaltextrun"/>
          <w:rFonts w:cs="Arial"/>
        </w:rPr>
        <w:t> where </w:t>
      </w:r>
      <w:proofErr w:type="spellStart"/>
      <w:r w:rsidR="00817F15">
        <w:rPr>
          <w:rStyle w:val="normaltextrun"/>
          <w:rFonts w:cs="Arial"/>
          <w:b/>
          <w:bCs/>
        </w:rPr>
        <w:t>Vially</w:t>
      </w:r>
      <w:proofErr w:type="spellEnd"/>
      <w:r w:rsidRPr="757E47B7">
        <w:rPr>
          <w:rStyle w:val="normaltextrun"/>
          <w:rFonts w:cs="Arial"/>
        </w:rPr>
        <w:t xml:space="preserve"> performed a blend of manual and automated accessibility </w:t>
      </w:r>
      <w:r w:rsidR="6440FF47" w:rsidRPr="757E47B7">
        <w:rPr>
          <w:rStyle w:val="normaltextrun"/>
          <w:rFonts w:cs="Arial"/>
        </w:rPr>
        <w:t xml:space="preserve">tests </w:t>
      </w:r>
      <w:r w:rsidRPr="757E47B7">
        <w:rPr>
          <w:rStyle w:val="normaltextrun"/>
          <w:rFonts w:cs="Arial"/>
        </w:rPr>
        <w:t>using multiple platforms Windows (JAWS, NVDA), Mac (</w:t>
      </w:r>
      <w:proofErr w:type="spellStart"/>
      <w:r w:rsidRPr="757E47B7">
        <w:rPr>
          <w:rStyle w:val="normaltextrun"/>
          <w:rFonts w:cs="Arial"/>
        </w:rPr>
        <w:t>VoiceOver</w:t>
      </w:r>
      <w:proofErr w:type="spellEnd"/>
      <w:r w:rsidRPr="757E47B7">
        <w:rPr>
          <w:rStyle w:val="normaltextrun"/>
          <w:rFonts w:cs="Arial"/>
        </w:rPr>
        <w:t>), iOS (</w:t>
      </w:r>
      <w:proofErr w:type="spellStart"/>
      <w:r w:rsidRPr="757E47B7">
        <w:rPr>
          <w:rStyle w:val="normaltextrun"/>
          <w:rFonts w:cs="Arial"/>
        </w:rPr>
        <w:t>VoiceOver</w:t>
      </w:r>
      <w:proofErr w:type="spellEnd"/>
      <w:r w:rsidRPr="757E47B7">
        <w:rPr>
          <w:rStyle w:val="normaltextrun"/>
          <w:rFonts w:cs="Arial"/>
        </w:rPr>
        <w:t>) and Android</w:t>
      </w:r>
      <w:r w:rsidR="2654C8D2" w:rsidRPr="757E47B7">
        <w:rPr>
          <w:rStyle w:val="normaltextrun"/>
          <w:rFonts w:cs="Arial"/>
        </w:rPr>
        <w:t xml:space="preserve"> </w:t>
      </w:r>
      <w:r w:rsidRPr="757E47B7">
        <w:rPr>
          <w:rStyle w:val="normaltextrun"/>
          <w:rFonts w:cs="Arial"/>
        </w:rPr>
        <w:t>(</w:t>
      </w:r>
      <w:proofErr w:type="spellStart"/>
      <w:r w:rsidRPr="757E47B7">
        <w:rPr>
          <w:rStyle w:val="normaltextrun"/>
          <w:rFonts w:cs="Arial"/>
        </w:rPr>
        <w:t>TalkBack</w:t>
      </w:r>
      <w:proofErr w:type="spellEnd"/>
      <w:r w:rsidRPr="757E47B7">
        <w:rPr>
          <w:rStyle w:val="normaltextrun"/>
          <w:rFonts w:cs="Arial"/>
        </w:rPr>
        <w:t xml:space="preserve">) and their native accessibility tools. A detailed issue log was created </w:t>
      </w:r>
      <w:r w:rsidR="2654C8D2" w:rsidRPr="757E47B7">
        <w:rPr>
          <w:rStyle w:val="normaltextrun"/>
          <w:rFonts w:cs="Arial"/>
        </w:rPr>
        <w:t xml:space="preserve">to measure </w:t>
      </w:r>
      <w:r w:rsidRPr="757E47B7">
        <w:rPr>
          <w:rStyle w:val="normaltextrun"/>
          <w:rFonts w:cs="Arial"/>
        </w:rPr>
        <w:t xml:space="preserve">against WCAG 2.1 standards. These issues were presented to the development team who </w:t>
      </w:r>
      <w:r w:rsidR="00EB222E">
        <w:rPr>
          <w:rStyle w:val="normaltextrun"/>
          <w:rFonts w:cs="Arial"/>
        </w:rPr>
        <w:t>are</w:t>
      </w:r>
      <w:r w:rsidRPr="757E47B7">
        <w:rPr>
          <w:rStyle w:val="normaltextrun"/>
          <w:rFonts w:cs="Arial"/>
        </w:rPr>
        <w:t xml:space="preserve"> amend</w:t>
      </w:r>
      <w:r w:rsidR="00EB222E">
        <w:rPr>
          <w:rStyle w:val="normaltextrun"/>
          <w:rFonts w:cs="Arial"/>
        </w:rPr>
        <w:t>ing</w:t>
      </w:r>
      <w:r w:rsidRPr="757E47B7">
        <w:rPr>
          <w:rStyle w:val="normaltextrun"/>
          <w:rFonts w:cs="Arial"/>
        </w:rPr>
        <w:t xml:space="preserve"> these issues and br</w:t>
      </w:r>
      <w:r w:rsidR="00EB222E">
        <w:rPr>
          <w:rStyle w:val="normaltextrun"/>
          <w:rFonts w:cs="Arial"/>
        </w:rPr>
        <w:t>inging</w:t>
      </w:r>
      <w:r w:rsidRPr="757E47B7">
        <w:rPr>
          <w:rStyle w:val="normaltextrun"/>
          <w:rFonts w:cs="Arial"/>
        </w:rPr>
        <w:t xml:space="preserve"> the </w:t>
      </w:r>
      <w:r w:rsidR="3B8ABA56" w:rsidRPr="757E47B7">
        <w:rPr>
          <w:rStyle w:val="normaltextrun"/>
          <w:rFonts w:cs="Arial"/>
        </w:rPr>
        <w:t>website</w:t>
      </w:r>
      <w:r w:rsidRPr="757E47B7">
        <w:rPr>
          <w:rStyle w:val="normaltextrun"/>
          <w:rFonts w:cs="Arial"/>
        </w:rPr>
        <w:t xml:space="preserve"> in to WCAG 2.1 AA compliance.</w:t>
      </w:r>
      <w:r w:rsidRPr="757E47B7">
        <w:rPr>
          <w:rStyle w:val="eop"/>
          <w:rFonts w:cs="Arial"/>
        </w:rPr>
        <w:t> </w:t>
      </w:r>
    </w:p>
    <w:p w14:paraId="2FE7697A" w14:textId="1A4A6317" w:rsidR="002D2223" w:rsidRDefault="002D2223" w:rsidP="00922588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28"/>
        </w:rPr>
        <w:t>This statement was </w:t>
      </w:r>
      <w:r>
        <w:rPr>
          <w:rStyle w:val="normaltextrun"/>
          <w:rFonts w:cs="Arial"/>
          <w:b/>
          <w:bCs/>
          <w:szCs w:val="28"/>
        </w:rPr>
        <w:t>created</w:t>
      </w:r>
      <w:r>
        <w:rPr>
          <w:rStyle w:val="normaltextrun"/>
          <w:rFonts w:cs="Arial"/>
          <w:szCs w:val="28"/>
        </w:rPr>
        <w:t xml:space="preserve"> by </w:t>
      </w:r>
      <w:proofErr w:type="spellStart"/>
      <w:r w:rsidR="00217623">
        <w:rPr>
          <w:rStyle w:val="normaltextrun"/>
          <w:rFonts w:cs="Arial"/>
          <w:szCs w:val="28"/>
        </w:rPr>
        <w:t>Vially</w:t>
      </w:r>
      <w:proofErr w:type="spellEnd"/>
      <w:r>
        <w:rPr>
          <w:rStyle w:val="normaltextrun"/>
          <w:rFonts w:cs="Arial"/>
          <w:szCs w:val="28"/>
        </w:rPr>
        <w:t xml:space="preserve"> in </w:t>
      </w:r>
      <w:r w:rsidR="001A2BB1">
        <w:rPr>
          <w:rStyle w:val="normaltextrun"/>
          <w:rFonts w:cs="Arial"/>
          <w:szCs w:val="28"/>
        </w:rPr>
        <w:t>June 2024</w:t>
      </w:r>
      <w:r>
        <w:rPr>
          <w:rStyle w:val="normaltextrun"/>
          <w:rFonts w:cs="Arial"/>
          <w:szCs w:val="28"/>
        </w:rPr>
        <w:t>.</w:t>
      </w:r>
      <w:r>
        <w:rPr>
          <w:rStyle w:val="eop"/>
          <w:rFonts w:cs="Arial"/>
          <w:szCs w:val="28"/>
        </w:rPr>
        <w:t> </w:t>
      </w:r>
    </w:p>
    <w:p w14:paraId="5BC62DD5" w14:textId="7B8CEB1E" w:rsidR="002D2223" w:rsidRDefault="002D2223" w:rsidP="00922588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28"/>
        </w:rPr>
        <w:t>The statement was </w:t>
      </w:r>
      <w:r>
        <w:rPr>
          <w:rStyle w:val="normaltextrun"/>
          <w:rFonts w:cs="Arial"/>
          <w:b/>
          <w:bCs/>
          <w:szCs w:val="28"/>
        </w:rPr>
        <w:t>last reviewed</w:t>
      </w:r>
      <w:r>
        <w:rPr>
          <w:rStyle w:val="normaltextrun"/>
          <w:rFonts w:cs="Arial"/>
          <w:szCs w:val="28"/>
        </w:rPr>
        <w:t xml:space="preserve"> in </w:t>
      </w:r>
      <w:r w:rsidR="00217623">
        <w:rPr>
          <w:rStyle w:val="normaltextrun"/>
          <w:rFonts w:cs="Arial"/>
          <w:szCs w:val="28"/>
        </w:rPr>
        <w:t>June 2024</w:t>
      </w:r>
      <w:r w:rsidR="00EB4EFB">
        <w:rPr>
          <w:rStyle w:val="normaltextrun"/>
          <w:rFonts w:cs="Arial"/>
          <w:szCs w:val="28"/>
        </w:rPr>
        <w:t xml:space="preserve"> and will be reviewed on an ongoing basis and formally every 12 months. </w:t>
      </w:r>
      <w:r>
        <w:rPr>
          <w:rStyle w:val="eop"/>
          <w:rFonts w:cs="Arial"/>
          <w:szCs w:val="28"/>
        </w:rPr>
        <w:t> </w:t>
      </w:r>
    </w:p>
    <w:p w14:paraId="5CD92D47" w14:textId="77777777" w:rsidR="002D2223" w:rsidRDefault="002D2223" w:rsidP="00922588">
      <w:pPr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cs="Arial"/>
          <w:color w:val="000000"/>
          <w:sz w:val="32"/>
          <w:szCs w:val="32"/>
        </w:rPr>
        <w:t> </w:t>
      </w:r>
    </w:p>
    <w:p w14:paraId="12AAE206" w14:textId="2126CDEF" w:rsidR="002D2223" w:rsidRDefault="7858F81D" w:rsidP="757E47B7">
      <w:pPr>
        <w:pStyle w:val="Heading2"/>
        <w:rPr>
          <w:rFonts w:ascii="Segoe UI" w:hAnsi="Segoe UI" w:cs="Segoe UI"/>
          <w:sz w:val="18"/>
          <w:szCs w:val="18"/>
        </w:rPr>
      </w:pPr>
      <w:r w:rsidRPr="757E47B7">
        <w:rPr>
          <w:lang w:val="en-US"/>
        </w:rPr>
        <w:t xml:space="preserve">Feedback and </w:t>
      </w:r>
      <w:r w:rsidR="2654C8D2" w:rsidRPr="757E47B7">
        <w:rPr>
          <w:lang w:val="en-US"/>
        </w:rPr>
        <w:t>C</w:t>
      </w:r>
      <w:r w:rsidRPr="757E47B7">
        <w:rPr>
          <w:lang w:val="en-US"/>
        </w:rPr>
        <w:t>ontact Information</w:t>
      </w:r>
      <w:r>
        <w:t> </w:t>
      </w:r>
    </w:p>
    <w:p w14:paraId="728FDE03" w14:textId="3630E478" w:rsidR="002544A2" w:rsidRDefault="002544A2" w:rsidP="002544A2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28"/>
          <w:lang w:val="en-US"/>
        </w:rPr>
        <w:t xml:space="preserve">We welcome feedback on the accessibility of this website. If you have any comments or find any problems not listed on this page, please contact </w:t>
      </w:r>
      <w:hyperlink r:id="rId13" w:history="1">
        <w:r w:rsidR="00EB4EFB" w:rsidRPr="009C30EF">
          <w:rPr>
            <w:rStyle w:val="Hyperlink"/>
            <w:rFonts w:cs="Arial"/>
            <w:szCs w:val="28"/>
            <w:lang w:val="en-US"/>
          </w:rPr>
          <w:t>info@activedisability.ie</w:t>
        </w:r>
      </w:hyperlink>
      <w:r w:rsidR="00EB4EFB">
        <w:rPr>
          <w:rStyle w:val="normaltextrun"/>
          <w:rFonts w:cs="Arial"/>
          <w:szCs w:val="28"/>
          <w:lang w:val="en-US"/>
        </w:rPr>
        <w:t xml:space="preserve"> </w:t>
      </w:r>
      <w:r>
        <w:rPr>
          <w:rStyle w:val="eop"/>
          <w:rFonts w:cs="Arial"/>
          <w:szCs w:val="28"/>
        </w:rPr>
        <w:t> </w:t>
      </w:r>
    </w:p>
    <w:p w14:paraId="65198B73" w14:textId="77777777" w:rsidR="002D2223" w:rsidRDefault="002D2223" w:rsidP="00922588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Arial"/>
          <w:szCs w:val="28"/>
        </w:rPr>
        <w:t> </w:t>
      </w:r>
    </w:p>
    <w:p w14:paraId="20079B96" w14:textId="77777777" w:rsidR="002D2223" w:rsidRDefault="7858F81D" w:rsidP="757E47B7">
      <w:pPr>
        <w:pStyle w:val="Heading2"/>
        <w:rPr>
          <w:rFonts w:ascii="Segoe UI" w:hAnsi="Segoe UI" w:cs="Segoe UI"/>
          <w:sz w:val="18"/>
          <w:szCs w:val="18"/>
        </w:rPr>
      </w:pPr>
      <w:r w:rsidRPr="757E47B7">
        <w:rPr>
          <w:lang w:val="en-US"/>
        </w:rPr>
        <w:lastRenderedPageBreak/>
        <w:t>Enforcement Procedure</w:t>
      </w:r>
      <w:r>
        <w:t> </w:t>
      </w:r>
    </w:p>
    <w:p w14:paraId="004BDE46" w14:textId="77777777" w:rsidR="00F32AD5" w:rsidRDefault="00F32AD5" w:rsidP="00F32AD5">
      <w:pPr>
        <w:rPr>
          <w:rFonts w:ascii="Segoe UI" w:hAnsi="Segoe UI" w:cs="Segoe UI"/>
          <w:sz w:val="18"/>
          <w:szCs w:val="18"/>
        </w:rPr>
      </w:pPr>
      <w:r w:rsidRPr="757E47B7">
        <w:rPr>
          <w:rStyle w:val="normaltextrun"/>
          <w:rFonts w:cs="Arial"/>
          <w:shd w:val="clear" w:color="auto" w:fill="FFFFFF"/>
          <w:lang w:val="en-US"/>
        </w:rPr>
        <w:t>If you are not happy with our response or if you want to raise an accessibility issue that is not related to this website, you can </w:t>
      </w:r>
      <w:r>
        <w:rPr>
          <w:rStyle w:val="normaltextrun"/>
          <w:rFonts w:cs="Arial"/>
          <w:shd w:val="clear" w:color="auto" w:fill="FFFFFF"/>
          <w:lang w:val="en-US"/>
        </w:rPr>
        <w:t xml:space="preserve">ask the Ombudsman to look into it. </w:t>
      </w:r>
      <w:hyperlink r:id="rId14" w:history="1">
        <w:r w:rsidRPr="00D938B7">
          <w:rPr>
            <w:rStyle w:val="Hyperlink"/>
            <w:rFonts w:cs="Arial"/>
            <w:color w:val="auto"/>
            <w:shd w:val="clear" w:color="auto" w:fill="FFFFFF"/>
            <w:lang w:val="en-US"/>
          </w:rPr>
          <w:t>Contact the office of the Ombudsman</w:t>
        </w:r>
      </w:hyperlink>
      <w:r w:rsidRPr="00D938B7">
        <w:rPr>
          <w:rStyle w:val="normaltextrun"/>
          <w:rFonts w:cs="Arial"/>
          <w:shd w:val="clear" w:color="auto" w:fill="FFFFFF"/>
          <w:lang w:val="en-US"/>
        </w:rPr>
        <w:t xml:space="preserve"> or read </w:t>
      </w:r>
      <w:hyperlink r:id="rId15" w:history="1">
        <w:r w:rsidRPr="00D938B7">
          <w:rPr>
            <w:rStyle w:val="Hyperlink"/>
            <w:rFonts w:cs="Arial"/>
            <w:color w:val="auto"/>
            <w:shd w:val="clear" w:color="auto" w:fill="FFFFFF"/>
            <w:lang w:val="en-US"/>
          </w:rPr>
          <w:t>guidance on how to make a complaint</w:t>
        </w:r>
      </w:hyperlink>
      <w:r w:rsidRPr="00D938B7">
        <w:rPr>
          <w:rStyle w:val="normaltextrun"/>
          <w:rFonts w:cs="Arial"/>
          <w:shd w:val="clear" w:color="auto" w:fill="FFFFFF"/>
          <w:lang w:val="en-US"/>
        </w:rPr>
        <w:t>.</w:t>
      </w:r>
    </w:p>
    <w:p w14:paraId="1BF75AC3" w14:textId="77777777" w:rsidR="002D2223" w:rsidRDefault="002D2223" w:rsidP="00922588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Arial"/>
          <w:szCs w:val="28"/>
        </w:rPr>
        <w:t> </w:t>
      </w:r>
    </w:p>
    <w:p w14:paraId="7B61B58A" w14:textId="77777777" w:rsidR="002D2223" w:rsidRDefault="7858F81D" w:rsidP="757E47B7">
      <w:pPr>
        <w:pStyle w:val="Heading2"/>
        <w:rPr>
          <w:rFonts w:ascii="Segoe UI" w:hAnsi="Segoe UI" w:cs="Segoe UI"/>
          <w:sz w:val="18"/>
          <w:szCs w:val="18"/>
        </w:rPr>
      </w:pPr>
      <w:r w:rsidRPr="757E47B7">
        <w:rPr>
          <w:lang w:val="en-US"/>
        </w:rPr>
        <w:t>WCAG 2.1 Accessibility Auditing Service</w:t>
      </w:r>
      <w:r>
        <w:t> </w:t>
      </w:r>
    </w:p>
    <w:p w14:paraId="040EE195" w14:textId="30CA6037" w:rsidR="002D2223" w:rsidRDefault="7858F81D" w:rsidP="00922588">
      <w:pPr>
        <w:rPr>
          <w:rFonts w:ascii="Segoe UI" w:hAnsi="Segoe UI" w:cs="Segoe UI"/>
          <w:sz w:val="18"/>
          <w:szCs w:val="18"/>
        </w:rPr>
      </w:pPr>
      <w:r w:rsidRPr="757E47B7">
        <w:rPr>
          <w:rStyle w:val="normaltextrun"/>
          <w:rFonts w:cs="Arial"/>
          <w:shd w:val="clear" w:color="auto" w:fill="FFFFFF"/>
          <w:lang w:val="en-US"/>
        </w:rPr>
        <w:t xml:space="preserve">If you would like your website, application or digital documents reviewed and tested </w:t>
      </w:r>
      <w:r w:rsidR="2654C8D2" w:rsidRPr="757E47B7">
        <w:rPr>
          <w:rStyle w:val="normaltextrun"/>
          <w:rFonts w:cs="Arial"/>
          <w:shd w:val="clear" w:color="auto" w:fill="FFFFFF"/>
          <w:lang w:val="en-US"/>
        </w:rPr>
        <w:t>against the</w:t>
      </w:r>
      <w:r w:rsidRPr="757E47B7">
        <w:rPr>
          <w:rStyle w:val="normaltextrun"/>
          <w:rFonts w:cs="Arial"/>
          <w:shd w:val="clear" w:color="auto" w:fill="FFFFFF"/>
          <w:lang w:val="en-US"/>
        </w:rPr>
        <w:t xml:space="preserve"> WCAG 2.1 </w:t>
      </w:r>
      <w:r w:rsidR="2654C8D2" w:rsidRPr="757E47B7">
        <w:rPr>
          <w:rStyle w:val="normaltextrun"/>
          <w:rFonts w:cs="Arial"/>
          <w:shd w:val="clear" w:color="auto" w:fill="FFFFFF"/>
          <w:lang w:val="en-US"/>
        </w:rPr>
        <w:t>s</w:t>
      </w:r>
      <w:r w:rsidRPr="757E47B7">
        <w:rPr>
          <w:rStyle w:val="normaltextrun"/>
          <w:rFonts w:cs="Arial"/>
          <w:shd w:val="clear" w:color="auto" w:fill="FFFFFF"/>
          <w:lang w:val="en-US"/>
        </w:rPr>
        <w:t xml:space="preserve">tandards, please contact the </w:t>
      </w:r>
      <w:proofErr w:type="spellStart"/>
      <w:r w:rsidR="00217623">
        <w:rPr>
          <w:rStyle w:val="normaltextrun"/>
          <w:rFonts w:cs="Arial"/>
          <w:shd w:val="clear" w:color="auto" w:fill="FFFFFF"/>
          <w:lang w:val="en-US"/>
        </w:rPr>
        <w:t>Vially</w:t>
      </w:r>
      <w:proofErr w:type="spellEnd"/>
      <w:r w:rsidRPr="757E47B7">
        <w:rPr>
          <w:rStyle w:val="normaltextrun"/>
          <w:rFonts w:cs="Arial"/>
          <w:shd w:val="clear" w:color="auto" w:fill="FFFFFF"/>
          <w:lang w:val="en-US"/>
        </w:rPr>
        <w:t xml:space="preserve"> </w:t>
      </w:r>
      <w:r w:rsidR="2654C8D2" w:rsidRPr="757E47B7">
        <w:rPr>
          <w:rStyle w:val="normaltextrun"/>
          <w:rFonts w:cs="Arial"/>
          <w:shd w:val="clear" w:color="auto" w:fill="FFFFFF"/>
          <w:lang w:val="en-US"/>
        </w:rPr>
        <w:t>t</w:t>
      </w:r>
      <w:r w:rsidRPr="757E47B7">
        <w:rPr>
          <w:rStyle w:val="normaltextrun"/>
          <w:rFonts w:cs="Arial"/>
          <w:shd w:val="clear" w:color="auto" w:fill="FFFFFF"/>
          <w:lang w:val="en-US"/>
        </w:rPr>
        <w:t>eam at </w:t>
      </w:r>
      <w:hyperlink r:id="rId16" w:tgtFrame="_blank" w:history="1">
        <w:r w:rsidR="00217623">
          <w:rPr>
            <w:rStyle w:val="normaltextrun"/>
            <w:rFonts w:cs="Arial"/>
            <w:color w:val="141414"/>
            <w:u w:val="single"/>
            <w:shd w:val="clear" w:color="auto" w:fill="FFFFFF"/>
            <w:lang w:val="en-US"/>
          </w:rPr>
          <w:t>hello@vially.io</w:t>
        </w:r>
      </w:hyperlink>
      <w:r w:rsidRPr="757E47B7">
        <w:rPr>
          <w:rStyle w:val="normaltextrun"/>
          <w:rFonts w:cs="Arial"/>
          <w:shd w:val="clear" w:color="auto" w:fill="FFFFFF"/>
          <w:lang w:val="en-US"/>
        </w:rPr>
        <w:t>.</w:t>
      </w:r>
      <w:r w:rsidRPr="757E47B7">
        <w:rPr>
          <w:rStyle w:val="eop"/>
          <w:rFonts w:cs="Arial"/>
        </w:rPr>
        <w:t> </w:t>
      </w:r>
    </w:p>
    <w:p w14:paraId="49F0BA1D" w14:textId="5B9B34F6" w:rsidR="002D2223" w:rsidRDefault="002D2223" w:rsidP="00922588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Arial"/>
          <w:szCs w:val="28"/>
        </w:rPr>
        <w:t> </w:t>
      </w:r>
    </w:p>
    <w:p w14:paraId="58CF5146" w14:textId="77777777" w:rsidR="00E77937" w:rsidRDefault="00E77937" w:rsidP="00922588"/>
    <w:sectPr w:rsidR="00E77937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18552" w14:textId="77777777" w:rsidR="00C30EC4" w:rsidRDefault="00C30EC4" w:rsidP="00EB4EFB">
      <w:pPr>
        <w:spacing w:after="0" w:line="240" w:lineRule="auto"/>
      </w:pPr>
      <w:r>
        <w:separator/>
      </w:r>
    </w:p>
  </w:endnote>
  <w:endnote w:type="continuationSeparator" w:id="0">
    <w:p w14:paraId="03DDA96B" w14:textId="77777777" w:rsidR="00C30EC4" w:rsidRDefault="00C30EC4" w:rsidP="00EB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29937" w14:textId="77777777" w:rsidR="00C30EC4" w:rsidRDefault="00C30EC4" w:rsidP="00EB4EFB">
      <w:pPr>
        <w:spacing w:after="0" w:line="240" w:lineRule="auto"/>
      </w:pPr>
      <w:r>
        <w:separator/>
      </w:r>
    </w:p>
  </w:footnote>
  <w:footnote w:type="continuationSeparator" w:id="0">
    <w:p w14:paraId="34D25E46" w14:textId="77777777" w:rsidR="00C30EC4" w:rsidRDefault="00C30EC4" w:rsidP="00EB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ECDC2" w14:textId="7B6A0E0D" w:rsidR="00EB4EFB" w:rsidRDefault="00EB4EFB" w:rsidP="00EB4EFB">
    <w:pPr>
      <w:pStyle w:val="Header"/>
      <w:jc w:val="right"/>
    </w:pPr>
    <w:r>
      <w:rPr>
        <w:noProof/>
      </w:rPr>
      <w:drawing>
        <wp:inline distT="0" distB="0" distL="0" distR="0" wp14:anchorId="2EA9FE70" wp14:editId="454F4075">
          <wp:extent cx="1492825" cy="5257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ve Disability Ireland 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573" cy="52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23"/>
    <w:rsid w:val="0006628F"/>
    <w:rsid w:val="001148D8"/>
    <w:rsid w:val="00125251"/>
    <w:rsid w:val="0012729C"/>
    <w:rsid w:val="00156C1A"/>
    <w:rsid w:val="001659BF"/>
    <w:rsid w:val="001939C3"/>
    <w:rsid w:val="001A2BB1"/>
    <w:rsid w:val="001D5FC5"/>
    <w:rsid w:val="0020602A"/>
    <w:rsid w:val="00217623"/>
    <w:rsid w:val="00240797"/>
    <w:rsid w:val="002544A2"/>
    <w:rsid w:val="002D2223"/>
    <w:rsid w:val="002F313F"/>
    <w:rsid w:val="00300F47"/>
    <w:rsid w:val="0031282F"/>
    <w:rsid w:val="00372A2D"/>
    <w:rsid w:val="003C0EE3"/>
    <w:rsid w:val="00436AFE"/>
    <w:rsid w:val="004B2019"/>
    <w:rsid w:val="005104EF"/>
    <w:rsid w:val="00557E9F"/>
    <w:rsid w:val="00567BEB"/>
    <w:rsid w:val="00595A76"/>
    <w:rsid w:val="005E38C0"/>
    <w:rsid w:val="00624993"/>
    <w:rsid w:val="00693304"/>
    <w:rsid w:val="006C550B"/>
    <w:rsid w:val="006F3ACC"/>
    <w:rsid w:val="007801F7"/>
    <w:rsid w:val="00782E0D"/>
    <w:rsid w:val="00795525"/>
    <w:rsid w:val="007D3767"/>
    <w:rsid w:val="00817E46"/>
    <w:rsid w:val="00817F15"/>
    <w:rsid w:val="00834740"/>
    <w:rsid w:val="00842371"/>
    <w:rsid w:val="008A1F3A"/>
    <w:rsid w:val="008A32C1"/>
    <w:rsid w:val="008E7209"/>
    <w:rsid w:val="00922588"/>
    <w:rsid w:val="00987B62"/>
    <w:rsid w:val="00A26700"/>
    <w:rsid w:val="00A6260B"/>
    <w:rsid w:val="00A67EAD"/>
    <w:rsid w:val="00A76CBD"/>
    <w:rsid w:val="00AA5BBB"/>
    <w:rsid w:val="00AA74AA"/>
    <w:rsid w:val="00B32A3E"/>
    <w:rsid w:val="00BB6507"/>
    <w:rsid w:val="00BCA441"/>
    <w:rsid w:val="00C0166A"/>
    <w:rsid w:val="00C05049"/>
    <w:rsid w:val="00C30EC4"/>
    <w:rsid w:val="00C73DC8"/>
    <w:rsid w:val="00CD34DD"/>
    <w:rsid w:val="00D92225"/>
    <w:rsid w:val="00DE4EF5"/>
    <w:rsid w:val="00E54EF3"/>
    <w:rsid w:val="00E77937"/>
    <w:rsid w:val="00E96EED"/>
    <w:rsid w:val="00EB222E"/>
    <w:rsid w:val="00EB4EFB"/>
    <w:rsid w:val="00EE5AAB"/>
    <w:rsid w:val="00EF1D66"/>
    <w:rsid w:val="00EF58A6"/>
    <w:rsid w:val="00F05434"/>
    <w:rsid w:val="00F32AD5"/>
    <w:rsid w:val="00F5674D"/>
    <w:rsid w:val="00F61EFE"/>
    <w:rsid w:val="00FD533B"/>
    <w:rsid w:val="03F44503"/>
    <w:rsid w:val="043D7DB3"/>
    <w:rsid w:val="091E60CB"/>
    <w:rsid w:val="0F6BD03E"/>
    <w:rsid w:val="1B5444E7"/>
    <w:rsid w:val="21854168"/>
    <w:rsid w:val="25AC2BF3"/>
    <w:rsid w:val="2654C8D2"/>
    <w:rsid w:val="26F4AB94"/>
    <w:rsid w:val="29D685D6"/>
    <w:rsid w:val="3B8ABA56"/>
    <w:rsid w:val="3EA55974"/>
    <w:rsid w:val="4609F6DD"/>
    <w:rsid w:val="48768B6F"/>
    <w:rsid w:val="4B5ED0E0"/>
    <w:rsid w:val="4B8D62F4"/>
    <w:rsid w:val="4ED56276"/>
    <w:rsid w:val="5AA846DF"/>
    <w:rsid w:val="5D8143C0"/>
    <w:rsid w:val="6440FF47"/>
    <w:rsid w:val="676FAF5A"/>
    <w:rsid w:val="757E47B7"/>
    <w:rsid w:val="7858F81D"/>
    <w:rsid w:val="7CA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D8A6F"/>
  <w15:chartTrackingRefBased/>
  <w15:docId w15:val="{BAA1BC37-956D-4D9F-82DD-23C7DF24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588"/>
    <w:pPr>
      <w:spacing w:after="240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28F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28F"/>
    <w:pPr>
      <w:keepNext/>
      <w:keepLines/>
      <w:spacing w:before="40" w:after="40"/>
      <w:outlineLvl w:val="1"/>
    </w:pPr>
    <w:rPr>
      <w:rFonts w:eastAsiaTheme="majorEastAsia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5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8F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28F"/>
    <w:rPr>
      <w:rFonts w:ascii="Arial" w:eastAsiaTheme="majorEastAsia" w:hAnsi="Arial" w:cstheme="majorBidi"/>
      <w:b/>
      <w:sz w:val="30"/>
      <w:szCs w:val="26"/>
    </w:rPr>
  </w:style>
  <w:style w:type="paragraph" w:customStyle="1" w:styleId="paragraph">
    <w:name w:val="paragraph"/>
    <w:basedOn w:val="Normal"/>
    <w:rsid w:val="002D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E"/>
    </w:rPr>
  </w:style>
  <w:style w:type="character" w:customStyle="1" w:styleId="normaltextrun">
    <w:name w:val="normaltextrun"/>
    <w:basedOn w:val="DefaultParagraphFont"/>
    <w:rsid w:val="002D2223"/>
  </w:style>
  <w:style w:type="character" w:customStyle="1" w:styleId="eop">
    <w:name w:val="eop"/>
    <w:basedOn w:val="DefaultParagraphFont"/>
    <w:rsid w:val="002D2223"/>
  </w:style>
  <w:style w:type="character" w:styleId="Hyperlink">
    <w:name w:val="Hyperlink"/>
    <w:basedOn w:val="DefaultParagraphFont"/>
    <w:uiPriority w:val="99"/>
    <w:unhideWhenUsed/>
    <w:rsid w:val="002D2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22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225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4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FB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B4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FB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ctivedisability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ello@vially.i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3.org/TR/WCAG2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mbudsman.ie/disability-act/make-a-complaint/" TargetMode="External"/><Relationship Id="rId10" Type="http://schemas.openxmlformats.org/officeDocument/2006/relationships/hyperlink" Target="https://activedisability.ie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irishstatutebook.ie/eli/2020/si/358/made/en/print" TargetMode="External"/><Relationship Id="rId14" Type="http://schemas.openxmlformats.org/officeDocument/2006/relationships/hyperlink" Target="https://www.ombudsman.ie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EB363E03F3479247F0DEB422BD05" ma:contentTypeVersion="18" ma:contentTypeDescription="Create a new document." ma:contentTypeScope="" ma:versionID="4b62f848a6d2fa7e38aa59582ee5b3b6">
  <xsd:schema xmlns:xsd="http://www.w3.org/2001/XMLSchema" xmlns:xs="http://www.w3.org/2001/XMLSchema" xmlns:p="http://schemas.microsoft.com/office/2006/metadata/properties" xmlns:ns2="6d0688d0-66d9-4e96-9656-b9170f75af4a" xmlns:ns3="79ecddda-1e5d-4e37-a4e3-321f69470176" targetNamespace="http://schemas.microsoft.com/office/2006/metadata/properties" ma:root="true" ma:fieldsID="8df7cb7facc000c01491bca516e19046" ns2:_="" ns3:_="">
    <xsd:import namespace="6d0688d0-66d9-4e96-9656-b9170f75af4a"/>
    <xsd:import namespace="79ecddda-1e5d-4e37-a4e3-321f69470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688d0-66d9-4e96-9656-b9170f75a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085ab4-cc13-4f78-b4d5-5f1414c23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cddda-1e5d-4e37-a4e3-321f69470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31fafd-c5a0-4a32-840e-bbe2e51062a0}" ma:internalName="TaxCatchAll" ma:showField="CatchAllData" ma:web="79ecddda-1e5d-4e37-a4e3-321f69470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688d0-66d9-4e96-9656-b9170f75af4a">
      <Terms xmlns="http://schemas.microsoft.com/office/infopath/2007/PartnerControls"/>
    </lcf76f155ced4ddcb4097134ff3c332f>
    <TaxCatchAll xmlns="79ecddda-1e5d-4e37-a4e3-321f69470176" xsi:nil="true"/>
  </documentManagement>
</p:properties>
</file>

<file path=customXml/itemProps1.xml><?xml version="1.0" encoding="utf-8"?>
<ds:datastoreItem xmlns:ds="http://schemas.openxmlformats.org/officeDocument/2006/customXml" ds:itemID="{55D27CA0-4E81-4156-92C1-FF2CEFC7C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688d0-66d9-4e96-9656-b9170f75af4a"/>
    <ds:schemaRef ds:uri="79ecddda-1e5d-4e37-a4e3-321f69470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353D3-182E-4295-9EAF-B7A986F48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B74A6-CEE1-437A-B2D3-0C1152B27CE1}">
  <ds:schemaRefs>
    <ds:schemaRef ds:uri="http://schemas.microsoft.com/office/2006/metadata/properties"/>
    <ds:schemaRef ds:uri="http://schemas.microsoft.com/office/infopath/2007/PartnerControls"/>
    <ds:schemaRef ds:uri="6d0688d0-66d9-4e96-9656-b9170f75af4a"/>
    <ds:schemaRef ds:uri="79ecddda-1e5d-4e37-a4e3-321f69470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Penamora</dc:creator>
  <cp:keywords/>
  <dc:description/>
  <cp:lastModifiedBy>Stephanie Mac Sweeney</cp:lastModifiedBy>
  <cp:revision>2</cp:revision>
  <dcterms:created xsi:type="dcterms:W3CDTF">2024-06-18T08:51:00Z</dcterms:created>
  <dcterms:modified xsi:type="dcterms:W3CDTF">2024-06-18T08:51:00Z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0x010100F766EB363E03F3479247F0DEB422BD05</vt:lpwstr>
  </property>
  <property fmtid="{D5CDD505-2E9C-101B-9397-08002B2CF9AE}" pid="3" name="MediaServiceImageTags">
    <vt:lpwstr/>
  </property>
</Properties>
</file>